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书名：中外晚晴文学研究</w:t>
      </w:r>
    </w:p>
    <w:p>
      <w:r>
        <w:t>作者:韩宝成主编；钟欣副主编</w:t>
      </w:r>
    </w:p>
    <w:p>
      <w:r>
        <w:t>出版社:世界图书出版广东有限公司</w:t>
      </w:r>
    </w:p>
    <w:p>
      <w:r>
        <w:t>出版日期：2012.11</w:t>
      </w:r>
    </w:p>
    <w:p>
      <w:r>
        <w:t>总页数：245</w:t>
      </w:r>
    </w:p>
    <w:p>
      <w:r>
        <w:t>更多请访问教客网:www.jiaokey.com</w:t>
      </w:r>
    </w:p>
    <w:p>
      <w:r>
        <w:t>中外晚晴文学研究评论地址：https://www.jiaokey.com/book/detail/13301141.html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