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书名：永夜城之狩猎天使</w:t>
      </w:r>
    </w:p>
    <w:p>
      <w:r>
        <w:t>作者：宇尘庸兰，ES著</w:t>
      </w:r>
    </w:p>
    <w:p>
      <w:r>
        <w:t>出版社：北京：新世界出版社</w:t>
      </w:r>
    </w:p>
    <w:p>
      <w:r>
        <w:t>出版日期：2013.05</w:t>
      </w:r>
    </w:p>
    <w:p>
      <w:r>
        <w:t>总页数：274</w:t>
      </w:r>
    </w:p>
    <w:p>
      <w:r>
        <w:t>更多请访问教客网: www.jiaokey.com</w:t>
      </w:r>
    </w:p>
    <w:p>
      <w:r>
        <w:t>永夜城之狩猎天使 评论地址：https://www.jiaokey.com/book/detail/13334857.html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