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书名：西来蝴蝶世纪之光  周瘦鹃翻译文学研究</w:t>
      </w:r>
    </w:p>
    <w:p>
      <w:r>
        <w:t>作者：王敏玲著</w:t>
      </w:r>
    </w:p>
    <w:p>
      <w:r>
        <w:t>出版社：江苏凤凰文艺出版社</w:t>
      </w:r>
    </w:p>
    <w:p>
      <w:r>
        <w:t>出版日期：2022.03</w:t>
      </w:r>
    </w:p>
    <w:p>
      <w:r>
        <w:t>总页数：275</w:t>
      </w:r>
    </w:p>
    <w:p>
      <w:r>
        <w:t>更多请访问教客网: www.jiaokey.com</w:t>
      </w:r>
    </w:p>
    <w:p>
      <w:r>
        <w:t>西来蝴蝶世纪之光  周瘦鹃翻译文学研究 评论地址：https://www.jiaokey.com/book/detail/15161561.html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