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书名：我国教育培训企业的运营策略及法律风险管理研究</w:t>
      </w:r>
    </w:p>
    <w:p>
      <w:r>
        <w:t>作者:邸晓熠，朱艳艳著</w:t>
      </w:r>
    </w:p>
    <w:p>
      <w:r>
        <w:t>出版社:天津：天津科学技术出版社</w:t>
      </w:r>
    </w:p>
    <w:p>
      <w:r>
        <w:t>出版日期：2014.08</w:t>
      </w:r>
    </w:p>
    <w:p>
      <w:r>
        <w:t>总页数：171</w:t>
      </w:r>
    </w:p>
    <w:p>
      <w:r>
        <w:t>更多请访问教客网:www.jiaokey.com</w:t>
      </w:r>
    </w:p>
    <w:p>
      <w:r>
        <w:t>我国教育培训企业的运营策略及法律风险管理研究评论地址：https://www.jiaokey.com/book/detail/96109015.html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