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</w:t>
      </w:r>
    </w:p>
    <w:p>
      <w:r>
        <w:t>作者：常书鸿著；刘进宝，宋翔编；柴剑虹，张涌泉，刘进宝主编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总页数：299</w:t>
      </w:r>
    </w:p>
    <w:p>
      <w:r>
        <w:t>更多请访问教客网: www.jiaokey.com</w:t>
      </w:r>
    </w:p>
    <w:p>
      <w:r>
        <w:t>敦煌石窟艺术 评论地址：https://www.jiaokey.com/book/detail/96366014.html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