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书名：大气十条实施以来天津市人为因素对空气质量影响定量评估数据集  2014-2021</w:t>
      </w:r>
    </w:p>
    <w:p>
      <w:r>
        <w:t>作者：尹立峰，李怀明，李敏姣作</w:t>
      </w:r>
    </w:p>
    <w:p>
      <w:r>
        <w:t>出版社：天津：天津大学出版社</w:t>
      </w:r>
    </w:p>
    <w:p>
      <w:r>
        <w:t>出版日期：2024.03</w:t>
      </w:r>
    </w:p>
    <w:p>
      <w:r>
        <w:t>总页数：326</w:t>
      </w:r>
    </w:p>
    <w:p>
      <w:r>
        <w:t>更多请访问教客网: www.jiaokey.com</w:t>
      </w:r>
    </w:p>
    <w:p>
      <w:r>
        <w:t>大气十条实施以来天津市人为因素对空气质量影响定量评估数据集  2014-2021 评论地址：https://www.jiaokey.com/book/detail/96372827.html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