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书名：张玉生诗文选</w:t>
      </w:r>
    </w:p>
    <w:p>
      <w:r>
        <w:t>作者：海盐县地方志办公室，政协海盐县文史资料委员会，海盐县博物馆</w:t>
      </w:r>
    </w:p>
    <w:p>
      <w:r>
        <w:t>出版社：</w:t>
      </w:r>
    </w:p>
    <w:p>
      <w:r>
        <w:t>出版日期：1994.03</w:t>
      </w:r>
    </w:p>
    <w:p>
      <w:r>
        <w:t>总页数：98</w:t>
      </w:r>
    </w:p>
    <w:p>
      <w:r>
        <w:t>更多请访问教客网: www.jiaokey.com</w:t>
      </w:r>
    </w:p>
    <w:p>
      <w:r>
        <w:t>张玉生诗文选 评论地址：https://www.jiaokey.com/book/detail/10001276.html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