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书名：重大责任事故玩忽职守案件现场勘查与案例释疑</w:t>
      </w:r>
    </w:p>
    <w:p>
      <w:r>
        <w:t>作者：孙佩生，王伦轩编</w:t>
      </w:r>
    </w:p>
    <w:p>
      <w:r>
        <w:t>出版社：北京：劳动人事出版社</w:t>
      </w:r>
    </w:p>
    <w:p>
      <w:r>
        <w:t>出版日期：1989.09</w:t>
      </w:r>
    </w:p>
    <w:p>
      <w:r>
        <w:t>总页数：298</w:t>
      </w:r>
    </w:p>
    <w:p>
      <w:r>
        <w:t>更多请访问教客网: www.jiaokey.com</w:t>
      </w:r>
    </w:p>
    <w:p>
      <w:r>
        <w:t>重大责任事故玩忽职守案件现场勘查与案例释疑 评论地址：https://www.jiaokey.com/book/detail/10003386.html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