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代数结构与组合数学（离散数学三分册）</w:t>
      </w:r>
    </w:p>
    <w:p>
      <w:r>
        <w:rPr>
          <w:rFonts w:ascii="宋体" w:hAnsi="宋体" w:eastAsia="宋体"/>
          <w:sz w:val="24"/>
        </w:rPr>
        <w:t>屈婉玲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代数结构与组合数学（离散数学三分册）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本书出售、求购地址：https://www.jiaokey.com/book/detail/10022872.html</w:t>
      </w:r>
    </w:p>
    <w:p>
      <w:r>
        <w:t>更多相关图书推荐：https://www.jiaokey.com</w:t>
      </w:r>
    </w:p>
    <w:p>
      <w:r>
        <w:t>屈婉玲 其他作品：https://www.jiaokey.com/tag/屈婉玲.html</w:t>
      </w:r>
    </w:p>
    <w:p>
      <w:r>
        <w:t>北京大学出版社 出版图书：https://www.jiaokey.com/tag/北京大学出版社.html</w:t>
      </w:r>
    </w:p>
    <w:p>
      <w:r>
        <w:t>关键词搜索：https://www.jiaokey.com/tag/代数结构与组合数学（离散数学三分册）.html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