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百卷本经济全书 国际区域经济合作</w:t>
      </w:r>
    </w:p>
    <w:p>
      <w:r>
        <w:rPr>
          <w:rFonts w:ascii="宋体" w:hAnsi="宋体" w:eastAsia="宋体"/>
          <w:sz w:val="24"/>
        </w:rPr>
        <w:t>傅梅冰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百卷本经济全书 国际区域经济合作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傅梅冰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本书出售、求购地址：https://www.jiaokey.com/book/detail/10028236.html</w:t>
      </w:r>
    </w:p>
    <w:p>
      <w:r>
        <w:t>更多相关图书推荐：https://www.jiaokey.com</w:t>
      </w:r>
    </w:p>
    <w:p>
      <w:r>
        <w:t>傅梅冰 其他作品：https://www.jiaokey.com/tag/傅梅冰.html</w:t>
      </w:r>
    </w:p>
    <w:p>
      <w:r>
        <w:t>关键词搜索：https://www.jiaokey.com/tag/百卷本经济全书 国际区域经济合作.html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