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经贸国际惯例应用指南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经贸国际惯例应用指南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本书出售、求购地址：https://www.jiaokey.com/book/detail/10041517.html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关键词搜索：https://www.jiaokey.com/tag/经贸国际惯例应用指南.html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