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书名：宋元明清名医类案  1  汪省之医案</w:t>
      </w:r>
    </w:p>
    <w:p>
      <w:r>
        <w:t>作者：徐衡之，姚若琴</w:t>
      </w:r>
    </w:p>
    <w:p>
      <w:r>
        <w:t>出版社：上海三民图书公司</w:t>
      </w:r>
    </w:p>
    <w:p>
      <w:r>
        <w:t>出版日期：1934</w:t>
      </w:r>
    </w:p>
    <w:p>
      <w:r>
        <w:t>总页数：48</w:t>
      </w:r>
    </w:p>
    <w:p>
      <w:r>
        <w:t>更多请访问教客网: www.jiaokey.com</w:t>
      </w:r>
    </w:p>
    <w:p>
      <w:r>
        <w:t>宋元明清名医类案  1  汪省之医案 评论地址：https://www.jiaokey.com/book/detail/10059313.html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