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世界航空史话  下</w:t>
      </w:r>
    </w:p>
    <w:p>
      <w:r>
        <w:rPr>
          <w:rFonts w:ascii="宋体" w:hAnsi="宋体" w:eastAsia="宋体"/>
          <w:sz w:val="24"/>
        </w:rPr>
        <w:t>（英）J.W.泰勒，（英）K.芒森主编；《世界航空史话》翻译组译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（英）J.W.泰勒，（英）K.芒森主编；《世界航空史话》翻译组译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本书出售、求购地址：https://www.jiaokey.com/book/detail/10060133.html</w:t>
      </w:r>
    </w:p>
    <w:p>
      <w:r>
        <w:t>更多相关图书推荐：https://www.jiaokey.com</w:t>
      </w:r>
    </w:p>
    <w:p>
      <w:r>
        <w:t>（英）J.W.泰勒，（英）K.芒森主编；《世界航空史话》翻译组译 其他作品：https://www.jiaokey.com/tag/（英）J.W.泰勒，（英）K.芒森主编；《世界航空史话》翻译组译.html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关键词搜索：https://www.jiaokey.com/tag/世界航空史话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