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宫崎市定论文选集  下</w:t>
      </w:r>
    </w:p>
    <w:p>
      <w:r>
        <w:rPr>
          <w:rFonts w:ascii="宋体" w:hAnsi="宋体" w:eastAsia="宋体"/>
          <w:sz w:val="24"/>
        </w:rPr>
        <w:t>（日）宫崎市定著；中国科学院历史研究所翻译组编译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宫崎市定论文选集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（日）宫崎市定著；中国科学院历史研究所翻译组编译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本书出售、求购地址：https://www.jiaokey.com/book/detail/10062397.html</w:t>
      </w:r>
    </w:p>
    <w:p>
      <w:r>
        <w:t>更多相关图书推荐：https://www.jiaokey.com</w:t>
      </w:r>
    </w:p>
    <w:p>
      <w:r>
        <w:t>（日）宫崎市定著；中国科学院历史研究所翻译组编译 其他作品：https://www.jiaokey.com/tag/（日）宫崎市定著；中国科学院历史研究所翻译组编译.html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关键词搜索：https://www.jiaokey.com/tag/宫崎市定论文选集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