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走向成功之路  国际市场营销秘诀44题</w:t>
      </w:r>
    </w:p>
    <w:p>
      <w:r>
        <w:rPr>
          <w:rFonts w:ascii="宋体" w:hAnsi="宋体" w:eastAsia="宋体"/>
          <w:sz w:val="24"/>
        </w:rPr>
        <w:t>（美）里克·康纳利等编；郁亮等译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走向成功之路  国际市场营销秘诀44题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（美）里克·康纳利等编；郁亮等译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本书出售、求购地址：https://www.jiaokey.com/book/detail/10066084.html</w:t>
      </w:r>
    </w:p>
    <w:p>
      <w:r>
        <w:t>更多相关图书推荐：https://www.jiaokey.com</w:t>
      </w:r>
    </w:p>
    <w:p>
      <w:r>
        <w:t>（美）里克·康纳利等编；郁亮等译 其他作品：https://www.jiaokey.com/tag/（美）里克·康纳利等编；郁亮等译.html</w:t>
      </w:r>
    </w:p>
    <w:p>
      <w:r>
        <w:t>轻工业出版社 出版图书：https://www.jiaokey.com/tag/轻工业出版社.html</w:t>
      </w:r>
    </w:p>
    <w:p>
      <w:r>
        <w:t>关键词搜索：https://www.jiaokey.com/tag/走向成功之路  国际市场营销秘诀44题.html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