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书名：土壤耕作机械的理论和计算</w:t>
      </w:r>
    </w:p>
    <w:p>
      <w:r>
        <w:t>作者：（苏）西涅阿科夫（Г.Н.Синеоков），（苏）潘诺夫（И.М.Панов）著；李清桂等译</w:t>
      </w:r>
    </w:p>
    <w:p>
      <w:r>
        <w:t>出版社：北京：中国农业机械出版社</w:t>
      </w:r>
    </w:p>
    <w:p>
      <w:r>
        <w:t>出版日期：1981.12</w:t>
      </w:r>
    </w:p>
    <w:p>
      <w:r>
        <w:t>总页数：385</w:t>
      </w:r>
    </w:p>
    <w:p>
      <w:r>
        <w:t>更多请访问教客网: www.jiaokey.com</w:t>
      </w:r>
    </w:p>
    <w:p>
      <w:r>
        <w:t>土壤耕作机械的理论和计算 评论地址：https://www.jiaokey.com/book/detail/10067734.html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