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复杂分子的红外光谱</w:t>
      </w:r>
    </w:p>
    <w:p>
      <w:r>
        <w:rPr>
          <w:rFonts w:ascii="宋体" w:hAnsi="宋体" w:eastAsia="宋体"/>
          <w:sz w:val="24"/>
        </w:rPr>
        <w:t>（英）L.J.贝拉米著；黄维垣，聂崇实译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复杂分子的红外光谱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（英）L.J.贝拉米著；黄维垣，聂崇实译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本书出售、求购地址：https://www.jiaokey.com/book/detail/10073213.html</w:t>
      </w:r>
    </w:p>
    <w:p>
      <w:r>
        <w:t>更多相关图书推荐：https://www.jiaokey.com</w:t>
      </w:r>
    </w:p>
    <w:p>
      <w:r>
        <w:t>（英）L.J.贝拉米著；黄维垣，聂崇实译 其他作品：https://www.jiaokey.com/tag/（英）L.J.贝拉米著；黄维垣，聂崇实译.html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关键词搜索：https://www.jiaokey.com/tag/复杂分子的红外光谱.html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