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萃取手册  第1卷  用中性有机化合物的萃取</w:t>
      </w:r>
    </w:p>
    <w:p>
      <w:r>
        <w:rPr>
          <w:rFonts w:ascii="宋体" w:hAnsi="宋体" w:eastAsia="宋体"/>
          <w:sz w:val="24"/>
        </w:rPr>
        <w:t>（苏联）з.и.尼科洛托娃 H.A.卡尔塔绍娃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萃取手册  第1卷  用中性有机化合物的萃取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（苏联）з.и.尼科洛托娃 H.A.卡尔塔绍娃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本书出售、求购地址：https://www.jiaokey.com/book/detail/10074477.html</w:t>
      </w:r>
    </w:p>
    <w:p>
      <w:r>
        <w:t>更多相关图书推荐：https://www.jiaokey.com</w:t>
      </w:r>
    </w:p>
    <w:p>
      <w:r>
        <w:t>（苏联）з.и.尼科洛托娃 H.A.卡尔塔绍娃 其他作品：https://www.jiaokey.com/tag/（苏联）з.и.尼科洛托娃 H.A.卡尔塔绍娃.html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关键词搜索：https://www.jiaokey.com/tag/萃取手册  第1卷  用中性有机化合物的萃取.html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