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新编简明哲学辞典</w:t>
      </w:r>
    </w:p>
    <w:p>
      <w:r>
        <w:rPr>
          <w:rFonts w:ascii="宋体" w:hAnsi="宋体" w:eastAsia="宋体"/>
          <w:sz w:val="24"/>
        </w:rPr>
        <w:t>（苏）И.В.布劳别尔格，И.К.潘京著；高光三等译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（苏）И.В.布劳别尔格，И.К.潘京著；高光三等译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本书出售、求购地址：https://www.jiaokey.com/book/detail/10089179.html</w:t>
      </w:r>
    </w:p>
    <w:p>
      <w:r>
        <w:t>更多相关图书推荐：https://www.jiaokey.com</w:t>
      </w:r>
    </w:p>
    <w:p>
      <w:r>
        <w:t>（苏）И.В.布劳别尔格，И.К.潘京著；高光三等译 其他作品：https://www.jiaokey.com/tag/（苏）И.В.布劳别尔格，И.К.潘京著；高光三等译.html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关键词搜索：https://www.jiaokey.com/tag/新编简明哲学辞典.html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