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位错导论</w:t>
      </w:r>
    </w:p>
    <w:p>
      <w:r>
        <w:rPr>
          <w:rFonts w:ascii="宋体" w:hAnsi="宋体" w:eastAsia="宋体"/>
          <w:sz w:val="24"/>
        </w:rPr>
        <w:t>D·赫尔，D·J·培根著；丁树深，李 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位错导论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D·赫尔，D·J·培根著；丁树深，李 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本书出售、求购地址：https://www.jiaokey.com/book/detail/10099053.html</w:t>
      </w:r>
    </w:p>
    <w:p>
      <w:r>
        <w:t>更多相关图书推荐：https://www.jiaokey.com</w:t>
      </w:r>
    </w:p>
    <w:p>
      <w:r>
        <w:t>D·赫尔，D·J·培根著；丁树深，李 齐译 其他作品：https://www.jiaokey.com/tag/D·赫尔，D·J·培根著；丁树深，李 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关键词搜索：https://www.jiaokey.com/tag/位错导论.html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