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全球的赌注——美国高技术的前途</w:t>
      </w:r>
    </w:p>
    <w:p>
      <w:r>
        <w:rPr>
          <w:rFonts w:ascii="宋体" w:hAnsi="宋体" w:eastAsia="宋体"/>
          <w:sz w:val="24"/>
        </w:rPr>
        <w:t>（美）詹姆斯·博特金 丹·戴曼塞斯库 雷·斯塔塔 约翰·麦克里兰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全球的赌注——美国高技术的前途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（美）詹姆斯·博特金 丹·戴曼塞斯库 雷·斯塔塔 约翰·麦克里兰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本书出售、求购地址：https://www.jiaokey.com/book/detail/10101094.html</w:t>
      </w:r>
    </w:p>
    <w:p>
      <w:r>
        <w:t>更多相关图书推荐：https://www.jiaokey.com</w:t>
      </w:r>
    </w:p>
    <w:p>
      <w:r>
        <w:t>（美）詹姆斯·博特金 丹·戴曼塞斯库 雷·斯塔塔 约翰·麦克里兰 其他作品：https://www.jiaokey.com/tag/（美）詹姆斯·博特金 丹·戴曼塞斯库 雷·斯塔塔 约翰·麦克里兰.html</w:t>
      </w:r>
    </w:p>
    <w:p>
      <w:r>
        <w:t>关键词搜索：https://www.jiaokey.com/tag/全球的赌注——美国高技术的前途.html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