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制度·主体·行为  传统社会主义经济学反思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制度·主体·行为  传统社会主义经济学反思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本书出售、求购地址：https://www.jiaokey.com/book/detail/10102834.html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关键词搜索：https://www.jiaokey.com/tag/制度·主体·行为  传统社会主义经济学反思.html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