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东濮凹陷文留地区盐下含气层系  沙四段  砂体微相及成岩作用的研究</w:t>
      </w:r>
    </w:p>
    <w:p>
      <w:r>
        <w:rPr>
          <w:rFonts w:ascii="宋体" w:hAnsi="宋体" w:eastAsia="宋体"/>
          <w:sz w:val="24"/>
        </w:rPr>
        <w:t>赵澄林，刘孟慧，冯正行，李健，寿建峰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东濮凹陷文留地区盐下含气层系  沙四段  砂体微相及成岩作用的研究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赵澄林，刘孟慧，冯正行，李健，寿建峰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华东石油学院；中原石油勘探局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本书出售、求购地址：https://www.jiaokey.com/book/detail/10104262.html</w:t>
      </w:r>
    </w:p>
    <w:p>
      <w:r>
        <w:t>更多相关图书推荐：https://www.jiaokey.com</w:t>
      </w:r>
    </w:p>
    <w:p>
      <w:r>
        <w:t>赵澄林，刘孟慧，冯正行，李健，寿建峰 其他作品：https://www.jiaokey.com/tag/赵澄林，刘孟慧，冯正行，李健，寿建峰.html</w:t>
      </w:r>
    </w:p>
    <w:p>
      <w:r>
        <w:t>华东石油学院；中原石油勘探局 出版图书：https://www.jiaokey.com/tag/华东石油学院；中原石油勘探局.html</w:t>
      </w:r>
    </w:p>
    <w:p>
      <w:r>
        <w:t>关键词搜索：https://www.jiaokey.com/tag/东濮凹陷文留地区盐下含气层系  沙四段  砂体微相及成岩作用的研究.html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