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南宁旅游手册</w:t>
      </w:r>
    </w:p>
    <w:p>
      <w:r>
        <w:rPr>
          <w:rFonts w:ascii="宋体" w:hAnsi="宋体" w:eastAsia="宋体"/>
          <w:sz w:val="24"/>
        </w:rPr>
        <w:t>中国国际旅行社南宁分社，广西壮族自治区中国旅行社编李淑兰执笔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中国国际旅行社南宁分社，广西壮族自治区中国旅行社编李淑兰执笔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本书出售、求购地址：https://www.jiaokey.com/book/detail/10120340.html</w:t>
      </w:r>
    </w:p>
    <w:p>
      <w:r>
        <w:t>更多相关图书推荐：https://www.jiaokey.com</w:t>
      </w:r>
    </w:p>
    <w:p>
      <w:r>
        <w:t>中国国际旅行社南宁分社，广西壮族自治区中国旅行社编李淑兰执笔 其他作品：https://www.jiaokey.com/tag/中国国际旅行社南宁分社，广西壮族自治区中国旅行社编李淑兰执笔.html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关键词搜索：https://www.jiaokey.com/tag/南宁旅游手册.html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