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书名：论金瓶梅的成书及其它</w:t>
      </w:r>
    </w:p>
    <w:p>
      <w:r>
        <w:t>作者：徐朔方著</w:t>
      </w:r>
    </w:p>
    <w:p>
      <w:r>
        <w:t>出版社：济南：齐鲁书社</w:t>
      </w:r>
    </w:p>
    <w:p>
      <w:r>
        <w:t>出版日期：1988.01</w:t>
      </w:r>
    </w:p>
    <w:p>
      <w:r>
        <w:t>总页数：275</w:t>
      </w:r>
    </w:p>
    <w:p>
      <w:r>
        <w:t>更多请访问教客网: www.jiaokey.com</w:t>
      </w:r>
    </w:p>
    <w:p>
      <w:r>
        <w:t>论金瓶梅的成书及其它 评论地址：https://www.jiaokey.com/book/detail/10120852.html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