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颜鸣皋院士论文选集</w:t>
      </w:r>
    </w:p>
    <w:p>
      <w:r>
        <w:rPr>
          <w:rFonts w:ascii="宋体" w:hAnsi="宋体" w:eastAsia="宋体"/>
          <w:sz w:val="24"/>
        </w:rPr>
        <w:t>颜鸣皋著；北京航空材料研究院编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颜鸣皋院士论文选集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颜鸣皋著；北京航空材料研究院编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本书出售、求购地址：https://www.jiaokey.com/book/detail/10126416.html</w:t>
      </w:r>
    </w:p>
    <w:p>
      <w:r>
        <w:t>更多相关图书推荐：https://www.jiaokey.com</w:t>
      </w:r>
    </w:p>
    <w:p>
      <w:r>
        <w:t>颜鸣皋著；北京航空材料研究院编 其他作品：https://www.jiaokey.com/tag/颜鸣皋著；北京航空材料研究院编.html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关键词搜索：https://www.jiaokey.com/tag/颜鸣皋院士论文选集.html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