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关于社会历史发展动力问题  论文选辑</w:t>
      </w:r>
    </w:p>
    <w:p>
      <w:r>
        <w:rPr>
          <w:rFonts w:ascii="宋体" w:hAnsi="宋体" w:eastAsia="宋体"/>
          <w:sz w:val="24"/>
        </w:rPr>
        <w:t>宋士堂等编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关于社会历史发展动力问题  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本书出售、求购地址：https://www.jiaokey.com/book/detail/10152017.html</w:t>
      </w:r>
    </w:p>
    <w:p>
      <w:r>
        <w:t>更多相关图书推荐：https://www.jiaokey.com</w:t>
      </w:r>
    </w:p>
    <w:p>
      <w:r>
        <w:t>宋士堂等编 其他作品：https://www.jiaokey.com/tag/宋士堂等编.html</w:t>
      </w:r>
    </w:p>
    <w:p>
      <w:r>
        <w:t>求实出版社 出版图书：https://www.jiaokey.com/tag/求实出版社.html</w:t>
      </w:r>
    </w:p>
    <w:p>
      <w:r>
        <w:t>关键词搜索：https://www.jiaokey.com/tag/关于社会历史发展动力问题  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