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书名：华魂  第2卷  中华民族精神</w:t>
      </w:r>
    </w:p>
    <w:p>
      <w:r>
        <w:t>作者：肖君和著</w:t>
      </w:r>
    </w:p>
    <w:p>
      <w:r>
        <w:t>出版社：哈尔滨：黑龙江教育出版社</w:t>
      </w:r>
    </w:p>
    <w:p>
      <w:r>
        <w:t>出版日期：1993</w:t>
      </w:r>
    </w:p>
    <w:p>
      <w:r>
        <w:t>总页数：363</w:t>
      </w:r>
    </w:p>
    <w:p>
      <w:r>
        <w:t>更多请访问教客网: www.jiaokey.com</w:t>
      </w:r>
    </w:p>
    <w:p>
      <w:r>
        <w:t>华魂  第2卷  中华民族精神 评论地址：https://www.jiaokey.com/book/detail/10154628.html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