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香港的政府与政治</w:t>
      </w:r>
    </w:p>
    <w:p>
      <w:r>
        <w:rPr>
          <w:rFonts w:ascii="宋体" w:hAnsi="宋体" w:eastAsia="宋体"/>
          <w:sz w:val="24"/>
        </w:rPr>
        <w:t>（英）诺曼·J·迈因纳斯著；伍秀珊，罗绍熙等译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（英）诺曼·J·迈因纳斯著；伍秀珊，罗绍熙等译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政治-香港-概况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本书出售、求购地址：https://www.jiaokey.com/book/detail/10155231.html</w:t>
      </w:r>
    </w:p>
    <w:p>
      <w:r>
        <w:t>更多相关图书推荐：https://www.jiaokey.com</w:t>
      </w:r>
    </w:p>
    <w:p>
      <w:r>
        <w:t>（英）诺曼·J·迈因纳斯著；伍秀珊，罗绍熙等译 其他作品：https://www.jiaokey.com/tag/（英）诺曼·J·迈因纳斯著；伍秀珊，罗绍熙等译.html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关键词搜索：https://www.jiaokey.com/tag/政治-香港-概况.html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