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社会主义民主与工会参政议政</w:t>
      </w:r>
    </w:p>
    <w:p>
      <w:r>
        <w:rPr>
          <w:rFonts w:ascii="宋体" w:hAnsi="宋体" w:eastAsia="宋体"/>
          <w:sz w:val="24"/>
        </w:rPr>
        <w:t>冯同庆，常凯著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社会主义民主与工会参政议政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冯同庆，常凯著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本书出售、求购地址：https://www.jiaokey.com/book/detail/10159752.html</w:t>
      </w:r>
    </w:p>
    <w:p>
      <w:r>
        <w:t>更多相关图书推荐：https://www.jiaokey.com</w:t>
      </w:r>
    </w:p>
    <w:p>
      <w:r>
        <w:t>冯同庆，常凯著 其他作品：https://www.jiaokey.com/tag/冯同庆，常凯著.html</w:t>
      </w:r>
    </w:p>
    <w:p>
      <w:r>
        <w:t>工人出版社 出版图书：https://www.jiaokey.com/tag/工人出版社.html</w:t>
      </w:r>
    </w:p>
    <w:p>
      <w:r>
        <w:t>关键词搜索：https://www.jiaokey.com/tag/社会主义民主与工会参政议政.html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