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玫瑰之约  荧屏内外的故事</w:t>
      </w:r>
    </w:p>
    <w:p>
      <w:r>
        <w:rPr>
          <w:rFonts w:ascii="宋体" w:hAnsi="宋体" w:eastAsia="宋体"/>
          <w:sz w:val="24"/>
        </w:rPr>
        <w:t>贺大明，彭国元主编；湖南电视台《玫瑰之约》栏目，湖南广播电视报采编中心著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玫瑰之约  荧屏内外的故事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贺大明，彭国元主编；湖南电视台《玫瑰之约》栏目，湖南广播电视报采编中心著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本书出售、求购地址：https://www.jiaokey.com/book/detail/10165846.html</w:t>
      </w:r>
    </w:p>
    <w:p>
      <w:r>
        <w:t>更多相关图书推荐：https://www.jiaokey.com</w:t>
      </w:r>
    </w:p>
    <w:p>
      <w:r>
        <w:t>贺大明，彭国元主编；湖南电视台《玫瑰之约》栏目，湖南广播电视报采编中心著 其他作品：https://www.jiaokey.com/tag/贺大明，彭国元主编；湖南电视台《玫瑰之约》栏目，湖南广播电视报采编中心著.html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关键词搜索：https://www.jiaokey.com/tag/玫瑰之约  荧屏内外的故事.html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