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书名：神与物游-论中国传统审美方式</w:t>
      </w:r>
    </w:p>
    <w:p>
      <w:r>
        <w:t>作者：成复旺著</w:t>
      </w:r>
    </w:p>
    <w:p>
      <w:r>
        <w:t>出版社：北京：中国人民大学出版社</w:t>
      </w:r>
    </w:p>
    <w:p>
      <w:r>
        <w:t>出版日期：1989</w:t>
      </w:r>
    </w:p>
    <w:p>
      <w:r>
        <w:t>总页数：278</w:t>
      </w:r>
    </w:p>
    <w:p>
      <w:r>
        <w:t>更多请访问教客网: www.jiaokey.com</w:t>
      </w:r>
    </w:p>
    <w:p>
      <w:r>
        <w:t>神与物游-论中国传统审美方式 评论地址：https://www.jiaokey.com/book/detail/10169904.html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