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书名：读曲常识</w:t>
      </w:r>
    </w:p>
    <w:p>
      <w:r>
        <w:t>作者：刘致中，侯镜昶著</w:t>
      </w:r>
    </w:p>
    <w:p>
      <w:r>
        <w:t>出版社：上海：上海古籍出版社</w:t>
      </w:r>
    </w:p>
    <w:p>
      <w:r>
        <w:t>出版日期：1985.04</w:t>
      </w:r>
    </w:p>
    <w:p>
      <w:r>
        <w:t>总页数：122</w:t>
      </w:r>
    </w:p>
    <w:p>
      <w:r>
        <w:t>更多请访问教客网: www.jiaokey.com</w:t>
      </w:r>
    </w:p>
    <w:p>
      <w:r>
        <w:t>读曲常识 评论地址：https://www.jiaokey.com/book/detail/10174059.html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