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书名：FCCU及其技术的近期进展</w:t>
      </w:r>
    </w:p>
    <w:p>
      <w:r>
        <w:t>作者：钱伯章</w:t>
      </w:r>
    </w:p>
    <w:p>
      <w:r>
        <w:t>出版社：上海高桥石化公司炼油厂</w:t>
      </w:r>
    </w:p>
    <w:p>
      <w:r>
        <w:t>出版日期：1992.11</w:t>
      </w:r>
    </w:p>
    <w:p>
      <w:r>
        <w:t>总页数：71</w:t>
      </w:r>
    </w:p>
    <w:p>
      <w:r>
        <w:t>更多请访问教客网: www.jiaokey.com</w:t>
      </w:r>
    </w:p>
    <w:p>
      <w:r>
        <w:t>FCCU及其技术的近期进展 评论地址：https://www.jiaokey.com/book/detail/10174280.html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