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书名：天然气预处理和加工  第2卷  吸收及分馏，泵输、压缩和膨胀，制冷，防水化、脱水及过程控制</w:t>
      </w:r>
    </w:p>
    <w:p>
      <w:r>
        <w:t>作者：（美）坎贝尔（Campbell，J.M.）著；杜智文，刘先德译</w:t>
      </w:r>
    </w:p>
    <w:p>
      <w:r>
        <w:t>出版社：北京：石油工业出版社</w:t>
      </w:r>
    </w:p>
    <w:p>
      <w:r>
        <w:t>出版日期：1991.01</w:t>
      </w:r>
    </w:p>
    <w:p>
      <w:r>
        <w:t>总页数：393</w:t>
      </w:r>
    </w:p>
    <w:p>
      <w:r>
        <w:t>更多请访问教客网: www.jiaokey.com</w:t>
      </w:r>
    </w:p>
    <w:p>
      <w:r>
        <w:t>天然气预处理和加工  第2卷  吸收及分馏，泵输、压缩和膨胀，制冷，防水化、脱水及过程控制 评论地址：https://www.jiaokey.com/book/detail/10174563.html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