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陶铸和他的亲人  女儿眼中的父亲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陶铸和他的亲人  女儿眼中的父亲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本书出售、求购地址：https://www.jiaokey.com/book/detail/10175604.html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关键词搜索：https://www.jiaokey.com/tag/陶铸和他的亲人  女儿眼中的父亲.html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