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香水·一个凶手的故事</w:t>
      </w:r>
    </w:p>
    <w:p>
      <w:r>
        <w:rPr>
          <w:rFonts w:ascii="宋体" w:hAnsi="宋体" w:eastAsia="宋体"/>
          <w:sz w:val="24"/>
        </w:rPr>
        <w:t>（联邦德国）帕特里克·居斯金德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香水·一个凶手的故事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（联邦德国）帕特里克·居斯金德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本书出售、求购地址：https://www.jiaokey.com/book/detail/10178052.html</w:t>
      </w:r>
    </w:p>
    <w:p>
      <w:r>
        <w:t>更多相关图书推荐：https://www.jiaokey.com</w:t>
      </w:r>
    </w:p>
    <w:p>
      <w:r>
        <w:t>（联邦德国）帕特里克·居斯金德 其他作品：https://www.jiaokey.com/tag/（联邦德国）帕特里克·居斯金德.html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关键词搜索：https://www.jiaokey.com/tag/香水·一个凶手的故事.html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