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书名：耿效应电子学</w:t>
      </w:r>
    </w:p>
    <w:p>
      <w:r>
        <w:t>作者：（美）博希（B.G.Bosch），（美）恩格尔曼（R.W.H.Engelmann）著；林金庭译</w:t>
      </w:r>
    </w:p>
    <w:p>
      <w:r>
        <w:t>出版社：北京：国防工业出版社</w:t>
      </w:r>
    </w:p>
    <w:p>
      <w:r>
        <w:t>出版日期：1983.03</w:t>
      </w:r>
    </w:p>
    <w:p>
      <w:r>
        <w:t>总页数：432</w:t>
      </w:r>
    </w:p>
    <w:p>
      <w:r>
        <w:t>更多请访问教客网: www.jiaokey.com</w:t>
      </w:r>
    </w:p>
    <w:p>
      <w:r>
        <w:t>耿效应电子学 评论地址：https://www.jiaokey.com/book/detail/10184166.html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