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上</w:t>
      </w:r>
    </w:p>
    <w:p>
      <w:r>
        <w:rPr>
          <w:rFonts w:ascii="宋体" w:hAnsi="宋体" w:eastAsia="宋体"/>
          <w:sz w:val="24"/>
        </w:rPr>
        <w:t>陈家瑞主编；吉林工业大学汽车工程系编著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陈家瑞主编；吉林工业大学汽车工程系编著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本书出售、求购地址：https://www.jiaokey.com/book/detail/10193056.html</w:t>
      </w:r>
    </w:p>
    <w:p>
      <w:r>
        <w:t>更多相关图书推荐：https://www.jiaokey.com</w:t>
      </w:r>
    </w:p>
    <w:p>
      <w:r>
        <w:t>陈家瑞主编；吉林工业大学汽车工程系编著 其他作品：https://www.jiaokey.com/tag/陈家瑞主编；吉林工业大学汽车工程系编著.html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