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书名：论旋律</w:t>
      </w:r>
    </w:p>
    <w:p>
      <w:r>
        <w:t>作者：（苏）玛采尔（Л.Мазель）著；孙静云译</w:t>
      </w:r>
    </w:p>
    <w:p>
      <w:r>
        <w:t>出版社：音乐出版社</w:t>
      </w:r>
    </w:p>
    <w:p>
      <w:r>
        <w:t>出版日期：1958.12</w:t>
      </w:r>
    </w:p>
    <w:p>
      <w:r>
        <w:t>总页数：308</w:t>
      </w:r>
    </w:p>
    <w:p>
      <w:r>
        <w:t>更多请访问教客网: www.jiaokey.com</w:t>
      </w:r>
    </w:p>
    <w:p>
      <w:r>
        <w:t>论旋律 评论地址：https://www.jiaokey.com/book/detail/10195057.html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