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书名：歌剧艺术的改革者  德国音乐家瓦格纳的生平和作品简介</w:t>
      </w:r>
    </w:p>
    <w:p>
      <w:r>
        <w:t>作者:王次著</w:t>
      </w:r>
    </w:p>
    <w:p>
      <w:r>
        <w:t>出版社:北京：人民音乐出版社</w:t>
      </w:r>
    </w:p>
    <w:p>
      <w:r>
        <w:t>出版日期：1986.10</w:t>
      </w:r>
    </w:p>
    <w:p>
      <w:r>
        <w:t>总页数：97</w:t>
      </w:r>
    </w:p>
    <w:p>
      <w:r>
        <w:t>更多请访问教客网:www.jiaokey.com</w:t>
      </w:r>
    </w:p>
    <w:p>
      <w:r>
        <w:t>歌剧艺术的改革者  德国音乐家瓦格纳的生平和作品简介评论地址：https://www.jiaokey.com/book/detail/10195305.html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