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和声学实用教程</w:t>
      </w:r>
    </w:p>
    <w:p>
      <w:r>
        <w:rPr>
          <w:rFonts w:ascii="宋体" w:hAnsi="宋体" w:eastAsia="宋体"/>
          <w:sz w:val="24"/>
        </w:rPr>
        <w:t>（俄）利姆斯基-科尔萨柯夫（Н.А.Римский-Корсаков）撰；张洪岛译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和声学实用教程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（俄）利姆斯基-科尔萨柯夫（Н.А.Римский-Корсаков）撰；张洪岛译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本书出售、求购地址：https://www.jiaokey.com/book/detail/10196092.html</w:t>
      </w:r>
    </w:p>
    <w:p>
      <w:r>
        <w:t>更多相关图书推荐：https://www.jiaokey.com</w:t>
      </w:r>
    </w:p>
    <w:p>
      <w:r>
        <w:t>（俄）利姆斯基-科尔萨柯夫（Н.А.Римский-Корсаков）撰；张洪岛译 其他作品：https://www.jiaokey.com/tag/（俄）利姆斯基-科尔萨柯夫（Н.А.Римский-Корсаков）撰；张洪岛译.html</w:t>
      </w:r>
    </w:p>
    <w:p>
      <w:r>
        <w:t>新音乐出版社 出版图书：https://www.jiaokey.com/tag/新音乐出版社.html</w:t>
      </w:r>
    </w:p>
    <w:p>
      <w:r>
        <w:t>关键词搜索：https://www.jiaokey.com/tag/和声学实用教程.html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