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中国近现代音乐家评传  下  现代部分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中国近现代音乐家评传  下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本书出售、求购地址：https://www.jiaokey.com/book/detail/10197236.html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关键词搜索：https://www.jiaokey.com/tag/中国近现代音乐家评传  下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