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书名：胜友懿范各千秋  长春市各民主党派人物传</w:t>
      </w:r>
    </w:p>
    <w:p>
      <w:r>
        <w:t>作者：温杰</w:t>
      </w:r>
    </w:p>
    <w:p>
      <w:r>
        <w:t>出版社：</w:t>
      </w:r>
    </w:p>
    <w:p>
      <w:r>
        <w:t>出版日期：1991.12</w:t>
      </w:r>
    </w:p>
    <w:p>
      <w:r>
        <w:t>总页数：408</w:t>
      </w:r>
    </w:p>
    <w:p>
      <w:r>
        <w:t>更多请访问教客网: www.jiaokey.com</w:t>
      </w:r>
    </w:p>
    <w:p>
      <w:r>
        <w:t>胜友懿范各千秋  长春市各民主党派人物传 评论地址：https://www.jiaokey.com/book/detail/10210687.html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