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三国演义探索续集</w:t>
      </w:r>
    </w:p>
    <w:p>
      <w:r>
        <w:rPr>
          <w:rFonts w:ascii="宋体" w:hAnsi="宋体" w:eastAsia="宋体"/>
          <w:sz w:val="24"/>
        </w:rPr>
        <w:t>绵阳市政协文史资料研究委员会梓潼县三国演义学会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三国演义探索续集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绵阳市政协文史资料研究委员会梓潼县三国演义学会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本书出售、求购地址：https://www.jiaokey.com/book/detail/10213682.html</w:t>
      </w:r>
    </w:p>
    <w:p>
      <w:r>
        <w:t>更多相关图书推荐：https://www.jiaokey.com</w:t>
      </w:r>
    </w:p>
    <w:p>
      <w:r>
        <w:t>绵阳市政协文史资料研究委员会梓潼县三国演义学会 其他作品：https://www.jiaokey.com/tag/绵阳市政协文史资料研究委员会梓潼县三国演义学会.html</w:t>
      </w:r>
    </w:p>
    <w:p>
      <w:r>
        <w:t>关键词搜索：https://www.jiaokey.com/tag/三国演义探索续集.html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