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卫拉特史论文集  新疆师范大学学报专号</w:t>
      </w:r>
    </w:p>
    <w:p>
      <w:r>
        <w:rPr>
          <w:rFonts w:ascii="宋体" w:hAnsi="宋体" w:eastAsia="宋体"/>
          <w:sz w:val="24"/>
        </w:rPr>
        <w:t>内蒙古阿拉善盟公署内蒙古师范大学合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卫拉特史论文集  新疆师范大学学报专号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内蒙古阿拉善盟公署内蒙古师范大学合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新疆师范大学学报编辑室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本书出售、求购地址：https://www.jiaokey.com/book/detail/10220149.html</w:t>
      </w:r>
    </w:p>
    <w:p>
      <w:r>
        <w:t>更多相关图书推荐：https://www.jiaokey.com</w:t>
      </w:r>
    </w:p>
    <w:p>
      <w:r>
        <w:t>内蒙古阿拉善盟公署内蒙古师范大学合 其他作品：https://www.jiaokey.com/tag/内蒙古阿拉善盟公署内蒙古师范大学合.html</w:t>
      </w:r>
    </w:p>
    <w:p>
      <w:r>
        <w:t>新疆师范大学学报编辑室 出版图书：https://www.jiaokey.com/tag/新疆师范大学学报编辑室.html</w:t>
      </w:r>
    </w:p>
    <w:p>
      <w:r>
        <w:t>关键词搜索：https://www.jiaokey.com/tag/卫拉特史论文集  新疆师范大学学报专号.html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