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亚洲和太平洋地区的哲学教学和研究</w:t>
      </w:r>
    </w:p>
    <w:p>
      <w:r>
        <w:rPr>
          <w:rFonts w:ascii="宋体" w:hAnsi="宋体" w:eastAsia="宋体"/>
          <w:sz w:val="24"/>
        </w:rPr>
        <w:t>联合国教育、科学及文化组织（UNESCO）编；中国社会科学院哲学研究所翻译组译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亚洲和太平洋地区的哲学教学和研究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联合国教育、科学及文化组织（UNESCO）编；中国社会科学院哲学研究所翻译组译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本书出售、求购地址：https://www.jiaokey.com/book/detail/10230658.html</w:t>
      </w:r>
    </w:p>
    <w:p>
      <w:r>
        <w:t>更多相关图书推荐：https://www.jiaokey.com</w:t>
      </w:r>
    </w:p>
    <w:p>
      <w:r>
        <w:t>联合国教育、科学及文化组织（UNESCO）编；中国社会科学院哲学研究所翻译组译 其他作品：https://www.jiaokey.com/tag/联合国教育、科学及文化组织（UNESCO）编；中国社会科学院哲学研究所翻译组译.html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关键词搜索：https://www.jiaokey.com/tag/亚洲和太平洋地区的哲学教学和研究.html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