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四项基本原则和资产阶级自由化的对立  续编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四项基本原则和资产阶级自由化的对立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本书出售、求购地址：https://www.jiaokey.com/book/detail/10240132.html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关键词搜索：https://www.jiaokey.com/tag/四项基本原则和资产阶级自由化的对立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