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理论动态  汇编本  1984年  第4辑  总第29辑  第523-540期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理论动态  汇编本  1984年  第4辑  总第29辑  第523-540期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本书出售、求购地址：https://www.jiaokey.com/book/detail/10240611.html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关键词搜索：https://www.jiaokey.com/tag/理论动态  汇编本  1984年  第4辑  总第29辑  第523-540期.html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