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汇编本  1984年  第3辑  总第28辑  第505-522期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汇编本  1984年  第3辑  总第28辑  第505-522期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本书出售、求购地址：https://www.jiaokey.com/book/detail/10240612.html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关键词搜索：https://www.jiaokey.com/tag/理论动态  汇编本  1984年  第3辑  总第28辑  第505-522期.html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